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1B704" w14:textId="1E16E1CE" w:rsidR="00A65CE0" w:rsidRDefault="006F634F" w:rsidP="000E1E43">
      <w:pPr>
        <w:rPr>
          <w:sz w:val="22"/>
        </w:rPr>
      </w:pPr>
      <w:r w:rsidRPr="00C61B38">
        <w:rPr>
          <w:sz w:val="22"/>
        </w:rPr>
        <w:t>Załącznik</w:t>
      </w:r>
      <w:r w:rsidR="00A65CE0">
        <w:rPr>
          <w:sz w:val="22"/>
        </w:rPr>
        <w:t xml:space="preserve"> </w:t>
      </w:r>
      <w:proofErr w:type="spellStart"/>
      <w:r w:rsidR="00A65CE0">
        <w:rPr>
          <w:sz w:val="22"/>
        </w:rPr>
        <w:t>C.</w:t>
      </w:r>
      <w:r w:rsidR="005F33E2">
        <w:rPr>
          <w:sz w:val="22"/>
        </w:rPr>
        <w:t>92</w:t>
      </w:r>
      <w:r w:rsidR="00AB1236">
        <w:rPr>
          <w:sz w:val="22"/>
        </w:rPr>
        <w:t>.</w:t>
      </w:r>
      <w:r w:rsidR="00AF529D">
        <w:rPr>
          <w:sz w:val="22"/>
        </w:rPr>
        <w:t>a</w:t>
      </w:r>
      <w:proofErr w:type="spellEnd"/>
      <w:r w:rsidR="00AF529D">
        <w:rPr>
          <w:sz w:val="22"/>
        </w:rPr>
        <w:t>.</w:t>
      </w:r>
    </w:p>
    <w:p w14:paraId="6E7F3D09" w14:textId="77777777" w:rsidR="000E1E43" w:rsidRDefault="000E1E43" w:rsidP="000E1E43">
      <w:pPr>
        <w:rPr>
          <w:sz w:val="22"/>
        </w:rPr>
      </w:pPr>
    </w:p>
    <w:p w14:paraId="5F6A6506" w14:textId="76525D2E" w:rsidR="00140363" w:rsidRPr="000E1E43" w:rsidRDefault="00AB1236" w:rsidP="000E1E43">
      <w:pPr>
        <w:spacing w:after="240"/>
        <w:rPr>
          <w:b/>
          <w:sz w:val="28"/>
          <w:szCs w:val="28"/>
        </w:rPr>
      </w:pPr>
      <w:r w:rsidRPr="000E1E43">
        <w:rPr>
          <w:b/>
          <w:sz w:val="28"/>
          <w:szCs w:val="28"/>
        </w:rPr>
        <w:t>DASATINIB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4"/>
        <w:gridCol w:w="3918"/>
        <w:gridCol w:w="1647"/>
        <w:gridCol w:w="8519"/>
      </w:tblGrid>
      <w:tr w:rsidR="00A65CE0" w:rsidRPr="00DE1F45" w14:paraId="539F83D2" w14:textId="77777777" w:rsidTr="001F012E">
        <w:trPr>
          <w:cantSplit/>
          <w:trHeight w:val="851"/>
          <w:tblHeader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28B06" w14:textId="77777777" w:rsidR="00140363" w:rsidRPr="00DE1F45" w:rsidRDefault="00140363" w:rsidP="00B9157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E1F45">
              <w:rPr>
                <w:b/>
                <w:color w:val="000000"/>
                <w:sz w:val="20"/>
                <w:szCs w:val="20"/>
              </w:rPr>
              <w:t>Lp</w:t>
            </w:r>
            <w:r w:rsidR="00B573DE" w:rsidRPr="00DE1F45">
              <w:rPr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C119D" w14:textId="5C7CDA77" w:rsidR="00140363" w:rsidRPr="00DE1F45" w:rsidRDefault="00B1109F" w:rsidP="00B915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2371">
              <w:rPr>
                <w:b/>
                <w:bCs/>
                <w:color w:val="000000"/>
                <w:sz w:val="20"/>
                <w:szCs w:val="20"/>
              </w:rPr>
              <w:t>NAZWA SUBSTANCJI CZYNNEJ ORAZ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72371">
              <w:rPr>
                <w:b/>
                <w:bCs/>
                <w:color w:val="000000"/>
                <w:sz w:val="20"/>
                <w:szCs w:val="20"/>
              </w:rPr>
              <w:t>DROGA PODANIA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(J</w:t>
            </w:r>
            <w:r w:rsidRPr="00A72371">
              <w:rPr>
                <w:b/>
                <w:bCs/>
                <w:color w:val="000000"/>
                <w:sz w:val="20"/>
                <w:szCs w:val="20"/>
              </w:rPr>
              <w:t>EŻELI DOTYCZY</w:t>
            </w:r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C82DC" w14:textId="77777777" w:rsidR="00140363" w:rsidRPr="00DE1F45" w:rsidRDefault="00140363" w:rsidP="00B915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1F45">
              <w:rPr>
                <w:b/>
                <w:bCs/>
                <w:color w:val="000000"/>
                <w:sz w:val="20"/>
                <w:szCs w:val="20"/>
              </w:rPr>
              <w:t>KOD ICD-10</w:t>
            </w:r>
          </w:p>
        </w:tc>
        <w:tc>
          <w:tcPr>
            <w:tcW w:w="2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50F0E" w14:textId="77777777" w:rsidR="00140363" w:rsidRPr="00DE1F45" w:rsidRDefault="00140363" w:rsidP="00B915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1F45">
              <w:rPr>
                <w:b/>
                <w:bCs/>
                <w:color w:val="000000"/>
                <w:sz w:val="20"/>
                <w:szCs w:val="20"/>
              </w:rPr>
              <w:t>NAZWA ICD-10</w:t>
            </w:r>
          </w:p>
        </w:tc>
      </w:tr>
      <w:tr w:rsidR="00AB1236" w:rsidRPr="001F012E" w14:paraId="234A2971" w14:textId="77777777" w:rsidTr="001F012E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D94F5" w14:textId="77777777" w:rsidR="00AB1236" w:rsidRPr="001F012E" w:rsidRDefault="00AB1236" w:rsidP="00B1109F">
            <w:pPr>
              <w:numPr>
                <w:ilvl w:val="0"/>
                <w:numId w:val="13"/>
              </w:numPr>
              <w:tabs>
                <w:tab w:val="num" w:pos="720"/>
              </w:tabs>
              <w:spacing w:before="60" w:after="60"/>
              <w:ind w:left="720" w:hanging="36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8452F" w14:textId="7E47F3BC" w:rsidR="00AB1236" w:rsidRPr="001F012E" w:rsidRDefault="00AB1236" w:rsidP="00AB123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F012E">
              <w:rPr>
                <w:b/>
                <w:bCs/>
                <w:color w:val="000000"/>
                <w:sz w:val="20"/>
                <w:szCs w:val="20"/>
              </w:rPr>
              <w:t>DASATINIB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2EF2C" w14:textId="331C4E99" w:rsidR="00AB1236" w:rsidRPr="001F012E" w:rsidRDefault="00AB1236" w:rsidP="00AB123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1F012E">
              <w:rPr>
                <w:color w:val="000000"/>
                <w:sz w:val="20"/>
                <w:szCs w:val="20"/>
              </w:rPr>
              <w:t>C92.1</w:t>
            </w:r>
            <w:proofErr w:type="spellEnd"/>
          </w:p>
        </w:tc>
        <w:tc>
          <w:tcPr>
            <w:tcW w:w="2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20A92" w14:textId="4A83D319" w:rsidR="00AB1236" w:rsidRPr="001F012E" w:rsidRDefault="008F148D" w:rsidP="00933631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1F012E">
              <w:rPr>
                <w:color w:val="000000"/>
                <w:sz w:val="20"/>
                <w:szCs w:val="20"/>
              </w:rPr>
              <w:t>PRZEWLEKŁA BIAŁACZKA SZPIKOWA</w:t>
            </w:r>
          </w:p>
          <w:p w14:paraId="51F326D8" w14:textId="10E9A1C2" w:rsidR="00AB1236" w:rsidRPr="001F012E" w:rsidRDefault="008F148D" w:rsidP="00933631">
            <w:pPr>
              <w:spacing w:before="60" w:after="60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1F012E">
              <w:rPr>
                <w:i/>
                <w:iCs/>
                <w:color w:val="000000"/>
                <w:sz w:val="20"/>
                <w:szCs w:val="20"/>
              </w:rPr>
              <w:t xml:space="preserve">leczenie dorosłych chorych na przewlekłą białaczkę szpikową w fazie przewlekłej lub akceleracji lub kryzy blastycznej </w:t>
            </w:r>
          </w:p>
          <w:p w14:paraId="55C0A7C5" w14:textId="77777777" w:rsidR="008F148D" w:rsidRPr="001F012E" w:rsidRDefault="008F148D" w:rsidP="00933631">
            <w:pPr>
              <w:spacing w:before="60" w:after="60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1F012E">
              <w:rPr>
                <w:i/>
                <w:iCs/>
                <w:color w:val="000000"/>
                <w:sz w:val="20"/>
                <w:szCs w:val="20"/>
              </w:rPr>
              <w:t>w przypadku:</w:t>
            </w:r>
          </w:p>
          <w:p w14:paraId="675E2F51" w14:textId="07E9B6EB" w:rsidR="00AB1236" w:rsidRPr="001F012E" w:rsidRDefault="008F148D" w:rsidP="00933631">
            <w:pPr>
              <w:spacing w:before="60" w:after="60"/>
              <w:jc w:val="both"/>
              <w:rPr>
                <w:color w:val="000000"/>
                <w:sz w:val="20"/>
                <w:szCs w:val="20"/>
              </w:rPr>
            </w:pPr>
            <w:r w:rsidRPr="001F012E">
              <w:rPr>
                <w:i/>
                <w:iCs/>
                <w:color w:val="000000"/>
                <w:sz w:val="20"/>
                <w:szCs w:val="20"/>
              </w:rPr>
              <w:t xml:space="preserve">niepowodzenia, utraty odpowiedzi lub nietolerancji na uprzednie leczenie inhibitorami kinazy tyrozynowej, w tym leczenie </w:t>
            </w:r>
            <w:proofErr w:type="spellStart"/>
            <w:r w:rsidRPr="001F012E">
              <w:rPr>
                <w:i/>
                <w:iCs/>
                <w:color w:val="000000"/>
                <w:sz w:val="20"/>
                <w:szCs w:val="20"/>
              </w:rPr>
              <w:t>imatynibem</w:t>
            </w:r>
            <w:proofErr w:type="spellEnd"/>
            <w:r w:rsidR="008B2389" w:rsidRPr="001F012E">
              <w:rPr>
                <w:i/>
                <w:iCs/>
                <w:color w:val="000000"/>
                <w:sz w:val="20"/>
                <w:szCs w:val="20"/>
              </w:rPr>
              <w:t>.</w:t>
            </w:r>
          </w:p>
        </w:tc>
      </w:tr>
    </w:tbl>
    <w:p w14:paraId="5DA66E90" w14:textId="3A1F3142" w:rsidR="00B9157D" w:rsidRDefault="00B9157D">
      <w:pPr>
        <w:rPr>
          <w:sz w:val="22"/>
        </w:rPr>
      </w:pPr>
    </w:p>
    <w:sectPr w:rsidR="00B9157D" w:rsidSect="00A65CE0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613B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1C650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1360CD"/>
    <w:multiLevelType w:val="multilevel"/>
    <w:tmpl w:val="826E47E6"/>
    <w:lvl w:ilvl="0">
      <w:start w:val="1"/>
      <w:numFmt w:val="decimal"/>
      <w:lvlText w:val="%1."/>
      <w:lvlJc w:val="center"/>
      <w:pPr>
        <w:ind w:left="0" w:firstLine="0"/>
      </w:pPr>
      <w:rPr>
        <w:rFonts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B114218"/>
    <w:multiLevelType w:val="multilevel"/>
    <w:tmpl w:val="826E47E6"/>
    <w:lvl w:ilvl="0">
      <w:start w:val="1"/>
      <w:numFmt w:val="decimal"/>
      <w:lvlText w:val="%1."/>
      <w:lvlJc w:val="center"/>
      <w:pPr>
        <w:ind w:left="0" w:firstLine="0"/>
      </w:pPr>
      <w:rPr>
        <w:rFonts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E731120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F7192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75216"/>
    <w:multiLevelType w:val="multilevel"/>
    <w:tmpl w:val="9A1236F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2C7D669F"/>
    <w:multiLevelType w:val="multilevel"/>
    <w:tmpl w:val="9A1236F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36397195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2138B2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737ED6"/>
    <w:multiLevelType w:val="hybridMultilevel"/>
    <w:tmpl w:val="55A288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0334A3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055819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E00561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4097359">
    <w:abstractNumId w:val="7"/>
  </w:num>
  <w:num w:numId="2" w16cid:durableId="752167679">
    <w:abstractNumId w:val="10"/>
  </w:num>
  <w:num w:numId="3" w16cid:durableId="442767989">
    <w:abstractNumId w:val="9"/>
  </w:num>
  <w:num w:numId="4" w16cid:durableId="1051153734">
    <w:abstractNumId w:val="5"/>
  </w:num>
  <w:num w:numId="5" w16cid:durableId="179585986">
    <w:abstractNumId w:val="1"/>
  </w:num>
  <w:num w:numId="6" w16cid:durableId="1892418848">
    <w:abstractNumId w:val="4"/>
  </w:num>
  <w:num w:numId="7" w16cid:durableId="1129058059">
    <w:abstractNumId w:val="11"/>
  </w:num>
  <w:num w:numId="8" w16cid:durableId="1921062835">
    <w:abstractNumId w:val="8"/>
  </w:num>
  <w:num w:numId="9" w16cid:durableId="833303556">
    <w:abstractNumId w:val="13"/>
  </w:num>
  <w:num w:numId="10" w16cid:durableId="1777672729">
    <w:abstractNumId w:val="12"/>
  </w:num>
  <w:num w:numId="11" w16cid:durableId="1616980129">
    <w:abstractNumId w:val="0"/>
  </w:num>
  <w:num w:numId="12" w16cid:durableId="1803227160">
    <w:abstractNumId w:val="6"/>
  </w:num>
  <w:num w:numId="13" w16cid:durableId="1641570178">
    <w:abstractNumId w:val="2"/>
  </w:num>
  <w:num w:numId="14" w16cid:durableId="18164840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363"/>
    <w:rsid w:val="0003092E"/>
    <w:rsid w:val="00031B5F"/>
    <w:rsid w:val="000E1E43"/>
    <w:rsid w:val="001166CA"/>
    <w:rsid w:val="0012430E"/>
    <w:rsid w:val="00140204"/>
    <w:rsid w:val="00140363"/>
    <w:rsid w:val="001C24A8"/>
    <w:rsid w:val="001C4F20"/>
    <w:rsid w:val="001F012E"/>
    <w:rsid w:val="002349F1"/>
    <w:rsid w:val="0029666A"/>
    <w:rsid w:val="002A1B69"/>
    <w:rsid w:val="002A3065"/>
    <w:rsid w:val="002C7B75"/>
    <w:rsid w:val="00341E9C"/>
    <w:rsid w:val="003545DF"/>
    <w:rsid w:val="003974AA"/>
    <w:rsid w:val="003B290D"/>
    <w:rsid w:val="004831F9"/>
    <w:rsid w:val="004E45C9"/>
    <w:rsid w:val="00566DE6"/>
    <w:rsid w:val="005C7A5E"/>
    <w:rsid w:val="005F33E2"/>
    <w:rsid w:val="006036FE"/>
    <w:rsid w:val="00612300"/>
    <w:rsid w:val="00646691"/>
    <w:rsid w:val="00654B89"/>
    <w:rsid w:val="006F634F"/>
    <w:rsid w:val="00726315"/>
    <w:rsid w:val="007269A7"/>
    <w:rsid w:val="00760869"/>
    <w:rsid w:val="007653DE"/>
    <w:rsid w:val="00794590"/>
    <w:rsid w:val="007C3583"/>
    <w:rsid w:val="00803F5E"/>
    <w:rsid w:val="008218A5"/>
    <w:rsid w:val="008B2389"/>
    <w:rsid w:val="008D05CA"/>
    <w:rsid w:val="008F148D"/>
    <w:rsid w:val="00933631"/>
    <w:rsid w:val="00940E35"/>
    <w:rsid w:val="00A65CE0"/>
    <w:rsid w:val="00A673E4"/>
    <w:rsid w:val="00A83BF3"/>
    <w:rsid w:val="00AA26E4"/>
    <w:rsid w:val="00AB1236"/>
    <w:rsid w:val="00AE484B"/>
    <w:rsid w:val="00AF529D"/>
    <w:rsid w:val="00B1109F"/>
    <w:rsid w:val="00B24283"/>
    <w:rsid w:val="00B573DE"/>
    <w:rsid w:val="00B665F8"/>
    <w:rsid w:val="00B9144B"/>
    <w:rsid w:val="00B9157D"/>
    <w:rsid w:val="00C416FB"/>
    <w:rsid w:val="00C61B38"/>
    <w:rsid w:val="00CC633E"/>
    <w:rsid w:val="00D018FC"/>
    <w:rsid w:val="00D16EAB"/>
    <w:rsid w:val="00D3319F"/>
    <w:rsid w:val="00D44F46"/>
    <w:rsid w:val="00D53114"/>
    <w:rsid w:val="00D633D7"/>
    <w:rsid w:val="00DE1F45"/>
    <w:rsid w:val="00E76CA7"/>
    <w:rsid w:val="00F6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4093B0"/>
  <w15:chartTrackingRefBased/>
  <w15:docId w15:val="{5441BFAC-1E4F-43B5-A45A-160426038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sid w:val="0061230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123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12300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123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12300"/>
    <w:rPr>
      <w:b/>
      <w:bCs/>
    </w:rPr>
  </w:style>
  <w:style w:type="paragraph" w:styleId="Poprawka">
    <w:name w:val="Revision"/>
    <w:hidden/>
    <w:uiPriority w:val="99"/>
    <w:semiHidden/>
    <w:rsid w:val="0029666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4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379</Characters>
  <Application>Microsoft Office Word</Application>
  <DocSecurity>4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Chemioterapia</dc:subject>
  <dc:creator>Ministerstwo Zdrowia;Kurek Katarzyna</dc:creator>
  <cp:keywords/>
  <cp:lastModifiedBy>Joanna Królak-Buzakowska</cp:lastModifiedBy>
  <cp:revision>2</cp:revision>
  <dcterms:created xsi:type="dcterms:W3CDTF">2023-10-05T11:29:00Z</dcterms:created>
  <dcterms:modified xsi:type="dcterms:W3CDTF">2023-10-05T11:29:00Z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de15052f7d5a475f85d013c111ff16c597de610e4c0a7443e0e51d981521eb86</vt:lpwstr>
  </property>
</Properties>
</file>